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heading=h.p0irzq26k12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Firstname Lastname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619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Diego, CA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OBJECTIVE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San Diego City College student seeking 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entry-level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job/internship to apply what I’m studying in [Your Major/Field] and gain real-world experience.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Technical Skills: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Microsoft Office, Google Workspace, Data Entry,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Soft Skills: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Customer Service, Communication, Time Management, Teamwork, Problem-Solving, Adaptability, Organization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[insert languages you speak, e.g., English, Spanish, Creole]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San Diego City College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Diego,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Associate of XXX 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Expected May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 Coursework: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ourse Name -4 max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Sales Associate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J.CREW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Diego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CA |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 20XX-Present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Sales associates stock merchandise and maintain displays.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Excelled in customer interactions, providing expert help and advice in the men's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Processed transactions, maintained inventory, and addressed customer inquiries to ensure satisfaction and promote repeat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with the team to maintain an appealing store environment aligned with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Position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 |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 20XX-Nov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 |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 20XX-Jul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VOLUNTEER EXPERIENCE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Volunteer Position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Organization |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Diego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| Jun 20XX-Jul 20XX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Verb, What you did (Include #s), Why/How/Result of the activity</w:t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1F08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1F08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F0727A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JdflU6tO+DBzGYTqajMr2e8tg==">CgMxLjAyDmgucDBpcnpxMjZrMTJwOAByITE4Nk1CcUR5NzdjZ0pET19mSE5nNUhwblgtSk9INmJDVA==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2025-07-01T19:05:00Z</dcterms:created>
  <dc:creator>Gabe Walker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9fd64b0b21b00dc072c5b8351dac10fb97c4532a1ff230abb031d8485731dc80</vt:lpwstr>
  </property>
</Properties>
</file>